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13" w:rsidRDefault="00F16613" w:rsidP="00F16613">
      <w:pPr>
        <w:pStyle w:val="3"/>
        <w:shd w:val="clear" w:color="auto" w:fill="FFFFFF"/>
        <w:spacing w:before="0" w:line="280" w:lineRule="atLeast"/>
        <w:jc w:val="center"/>
        <w:rPr>
          <w:rFonts w:ascii="Raleway" w:hAnsi="Raleway"/>
          <w:b w:val="0"/>
          <w:bCs w:val="0"/>
          <w:caps/>
          <w:color w:val="auto"/>
          <w:sz w:val="28"/>
          <w:szCs w:val="28"/>
        </w:rPr>
      </w:pPr>
      <w:r w:rsidRPr="00715BC1">
        <w:rPr>
          <w:rFonts w:ascii="Raleway" w:hAnsi="Raleway"/>
          <w:b w:val="0"/>
          <w:bCs w:val="0"/>
          <w:caps/>
          <w:color w:val="auto"/>
          <w:sz w:val="28"/>
          <w:szCs w:val="28"/>
        </w:rPr>
        <w:t xml:space="preserve">ПРАВИЛА ГОСПИТАЛИЗАЦИИ </w:t>
      </w:r>
      <w:r>
        <w:rPr>
          <w:rFonts w:ascii="Raleway" w:hAnsi="Raleway"/>
          <w:b w:val="0"/>
          <w:bCs w:val="0"/>
          <w:caps/>
          <w:color w:val="auto"/>
          <w:sz w:val="28"/>
          <w:szCs w:val="28"/>
        </w:rPr>
        <w:t>в стационары</w:t>
      </w:r>
      <w:r w:rsidRPr="00715BC1">
        <w:rPr>
          <w:rFonts w:ascii="Raleway" w:hAnsi="Raleway"/>
          <w:b w:val="0"/>
          <w:bCs w:val="0"/>
          <w:caps/>
          <w:color w:val="auto"/>
          <w:sz w:val="28"/>
          <w:szCs w:val="28"/>
        </w:rPr>
        <w:br/>
        <w:t>ГБУЗ НО «РОДИЛЬНЫЙ ДОМ №5»</w:t>
      </w:r>
    </w:p>
    <w:p w:rsidR="00F16613" w:rsidRPr="003C1E25" w:rsidRDefault="00F16613" w:rsidP="00F16613"/>
    <w:p w:rsidR="00F16613" w:rsidRPr="001E042E" w:rsidRDefault="00F16613" w:rsidP="00F16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E0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диагностический или лечебный процесс прошел с наименьшими негативными последствиями, к нему необходимо правильно подготовиться. Первое, что необходимо сделать любой пациентке – посетить лечащего врача, который направит ее на обследование. Как правило, в список обязательных исследований входят:</w:t>
      </w:r>
    </w:p>
    <w:p w:rsidR="00F16613" w:rsidRPr="002352D3" w:rsidRDefault="00F16613" w:rsidP="00F16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7" w:type="dxa"/>
        <w:tblInd w:w="-9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27"/>
      </w:tblGrid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ОБЩИЙ АНАЛИЗ КРОВИ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(СРОК ГОДНОСТИ 14 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ОБЩИЙ АНАЛИЗ МОЧИ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(СРОК ГОДНОСТИ 14 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ВРЕМЯ СВЕРТЫВАНИЯ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,В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РЕМЯ КРОВОТЕЧЕНИЯ (СРОК ГОДНОСТИ 14 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БИОХИМИЧЕСКИЕ АНАЛИЗЫ КРОВИ: САХАР КРОВИ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,М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ОЧЕВИНА,ОБЩИЙ БЕЛОК,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БИЛИРУБИН ОБЩИЙ, ПРЯМОЙ, НЕПРЯМОЙ, АЛТ, АСТ, КРЕАТИНИН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="001E042E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(СРОК ГОДНОСТИ 14 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ИССЛЕДОВАНИЕ СИСТЕМЫ ГЕМОСТАЗА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:П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РОТРОМБИНОВЫЙ ИНДЕКС (ПТИ),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ФИБРИНОГЕН,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КОАГУЛОГРАММА БЕЗ ТЕСТОВ (СРОК ГОДНОСТИ 14 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СА-125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(ПО ПОКАЗАНИЯМ)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ВИЧ-ИНФЕКЦИЯ, НBSAG (ВИРУСНЫЙ ГЕПАТИТ В),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НCV(ВИРУСНЫЙ ГЕПАТИТ С) (СРОК ГОДНОСТИ 1 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МЕС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RW(СИФИЛИС) (СРОК ГОДНОСТИ 14 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ГР. КРОВИ НА RH-ФАКТОР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КАЛ НА ЯЙЦА ГЛИСТ (СРОК ГОДНОСТИ 1 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МЕС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МАЗОК НА ФЛОРУ И СТЕПЕНЬ ЧИСТОТЫ (СРОК ГОДНОСТИ 10ДН)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ЭКГ+ЗАКЛЮЧЕНИЕ ТЕРАПЕВТА (СРОК ГОДНОСТИ 1 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МЕС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ОНКОЦИТОЛОГИЯ МАЗОК (СРОК ГОДНОСТИ 1 ГОД)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КОЛЬПОСКОПИЯ (ПО ПОКАЗАНИЯМ)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ФЛГ(1 ГОД)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ФГДС ИЛИ РЕНТГЕНОГРАФИЯ ЖЕЛУДКА, РЕКТОРОМАНОСКОПИЯ (ПО ПОКАЗАНИЯМ)</w:t>
            </w:r>
          </w:p>
        </w:tc>
      </w:tr>
      <w:tr w:rsidR="00F16613" w:rsidRPr="001E042E" w:rsidTr="001E042E">
        <w:trPr>
          <w:trHeight w:val="489"/>
        </w:trPr>
        <w:tc>
          <w:tcPr>
            <w:tcW w:w="10627" w:type="dxa"/>
            <w:shd w:val="clear" w:color="auto" w:fill="FFFFFF"/>
            <w:vAlign w:val="center"/>
            <w:hideMark/>
          </w:tcPr>
          <w:p w:rsidR="00F16613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УЗИ БРЮШНОЙ ПОЛОСТИ (СРОК ГОДНОСТИ 3 </w:t>
            </w:r>
            <w:proofErr w:type="gramStart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МЕС</w:t>
            </w:r>
            <w:proofErr w:type="gramEnd"/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), УЗИ МАЛОГО ТАЗА (СРОК ГОДНОСТИ 1 МЕС)</w:t>
            </w:r>
          </w:p>
          <w:p w:rsidR="001E042E" w:rsidRPr="001E042E" w:rsidRDefault="001E042E" w:rsidP="001E042E">
            <w:pPr>
              <w:rPr>
                <w:lang w:eastAsia="ru-RU"/>
              </w:rPr>
            </w:pP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1E042E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- </w:t>
            </w:r>
            <w:r w:rsidR="00F16613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КОМПРЕССИОННЫЙ ТРИКОТАЖ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="00F16613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(ЧУЛКИ), ПРИ НЕОБХОДИМОСТИ БАНДАЖ,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1E042E" w:rsidP="001E042E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- </w:t>
            </w:r>
            <w:r w:rsidR="00F16613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2 ВПИТЫВАЮЩИЕ ПЕЛЕНКИ  60*60 ИЛИ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="00F16613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*</w:t>
            </w:r>
            <w:r w:rsidR="00F16613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90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F16613" w:rsidRPr="001E042E" w:rsidRDefault="001E042E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- </w:t>
            </w:r>
            <w:r w:rsidR="00F16613"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ОДЕЖДУ НЕОБХОДИМО УПАКОВЫВАТЬ В ПАКЕТЫ И СДАТЬ НА СКЛАД ИЛИ ОТПРАВИТЬ С РОДСТВЕННИКАМИ ДОМОЙ.</w:t>
            </w:r>
          </w:p>
        </w:tc>
      </w:tr>
      <w:tr w:rsidR="00F16613" w:rsidRPr="001E042E" w:rsidTr="001E042E">
        <w:tc>
          <w:tcPr>
            <w:tcW w:w="10627" w:type="dxa"/>
            <w:shd w:val="clear" w:color="auto" w:fill="FFFFFF"/>
            <w:vAlign w:val="center"/>
            <w:hideMark/>
          </w:tcPr>
          <w:p w:rsidR="001E042E" w:rsidRDefault="001E042E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</w:p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ПЕРЕЧЕНЬ НЕОБХОДИМЫХ ОБСЛЕДОВАНИЙ МОЖЕТ ДОПОЛНЯТЬСЯ В ЗАВИСИМОСТИ ОТ ДИАГНОСТИРОВАННОГО ЗАБОЛЕВАНИЯ</w:t>
            </w:r>
          </w:p>
        </w:tc>
      </w:tr>
    </w:tbl>
    <w:p w:rsidR="00F16613" w:rsidRDefault="00F16613" w:rsidP="00F16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13" w:rsidRPr="005779D3" w:rsidRDefault="00F16613" w:rsidP="00F1661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помнить о том женщинам, которым предстоят диагностические процедуры, что это потребует от них определенного настроя. Ведь не каждая пациентка готова переносить дискомфорт во время медицинских процедур. Особенно это относиться к тем, кто направлен на диагностическую процедуру, в ходе которой не применяется общий наркоз.</w:t>
      </w:r>
    </w:p>
    <w:p w:rsidR="00F16613" w:rsidRPr="005779D3" w:rsidRDefault="00F16613" w:rsidP="00F166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сутки до проведения процедуры женщинам рекомендуется ограничить потребление жидкости. Последнюю порцию воды разрешается выпить минимум за двенадцать часов до начало процедуры. В течени</w:t>
      </w:r>
      <w:proofErr w:type="gramStart"/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50-60 минут перед процедурой </w:t>
      </w:r>
      <w:proofErr w:type="spellStart"/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гистероскопии</w:t>
      </w:r>
      <w:proofErr w:type="spellEnd"/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 проводится так называемая </w:t>
      </w:r>
      <w:proofErr w:type="spellStart"/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препедикация</w:t>
      </w:r>
      <w:proofErr w:type="spellEnd"/>
      <w:r w:rsidRPr="005779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суть которой состоит во введении пациентке успокоительного средства.</w:t>
      </w:r>
    </w:p>
    <w:p w:rsidR="00F16613" w:rsidRPr="003C1E25" w:rsidRDefault="00F16613" w:rsidP="00F16613"/>
    <w:p w:rsidR="001E042E" w:rsidRPr="000A5F4E" w:rsidRDefault="00F16613" w:rsidP="001E042E">
      <w:pPr>
        <w:pStyle w:val="3"/>
        <w:shd w:val="clear" w:color="auto" w:fill="FFFFFF"/>
        <w:spacing w:before="0" w:line="280" w:lineRule="atLeast"/>
        <w:jc w:val="center"/>
        <w:rPr>
          <w:rFonts w:ascii="Raleway" w:hAnsi="Raleway"/>
          <w:b w:val="0"/>
          <w:bCs w:val="0"/>
          <w:caps/>
          <w:color w:val="auto"/>
        </w:rPr>
      </w:pPr>
      <w:r w:rsidRPr="000A5F4E">
        <w:rPr>
          <w:rFonts w:ascii="Raleway" w:hAnsi="Raleway"/>
          <w:b w:val="0"/>
          <w:bCs w:val="0"/>
          <w:caps/>
          <w:color w:val="auto"/>
        </w:rPr>
        <w:t xml:space="preserve">ПРИ ГОСПИТАЛИЗАЦИИ ПАЦИЕНТУ НЕОБХОДИМО </w:t>
      </w:r>
      <w:r w:rsidR="001E042E" w:rsidRPr="000A5F4E">
        <w:rPr>
          <w:rFonts w:ascii="Raleway" w:hAnsi="Raleway"/>
          <w:b w:val="0"/>
          <w:bCs w:val="0"/>
          <w:caps/>
          <w:color w:val="auto"/>
        </w:rPr>
        <w:t>ИМЕТЬ ПРИ СЕБЕ:</w:t>
      </w:r>
    </w:p>
    <w:p w:rsidR="00F16613" w:rsidRPr="000A5F4E" w:rsidRDefault="00F16613" w:rsidP="00F16613">
      <w:pPr>
        <w:pStyle w:val="3"/>
        <w:shd w:val="clear" w:color="auto" w:fill="FFFFFF"/>
        <w:spacing w:before="0" w:line="280" w:lineRule="atLeast"/>
        <w:jc w:val="center"/>
        <w:rPr>
          <w:rFonts w:ascii="Raleway" w:hAnsi="Raleway"/>
          <w:b w:val="0"/>
          <w:bCs w:val="0"/>
          <w:caps/>
          <w:color w:val="auto"/>
        </w:rPr>
      </w:pPr>
    </w:p>
    <w:tbl>
      <w:tblPr>
        <w:tblW w:w="0" w:type="auto"/>
        <w:tblInd w:w="-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3"/>
      </w:tblGrid>
      <w:tr w:rsidR="00F16613" w:rsidRPr="00715BC1" w:rsidTr="001E042E">
        <w:tc>
          <w:tcPr>
            <w:tcW w:w="8613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-ПАСПОРТ ОРИГИНАЛ+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(КОПИЯ 1 СТР.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И ПРОПИСКИ)</w:t>
            </w:r>
          </w:p>
        </w:tc>
      </w:tr>
      <w:tr w:rsidR="00F16613" w:rsidRPr="00715BC1" w:rsidTr="001E042E">
        <w:tc>
          <w:tcPr>
            <w:tcW w:w="8613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-СНИЛС ОРИГИНАЛ+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(КОПИЯ)</w:t>
            </w:r>
          </w:p>
        </w:tc>
      </w:tr>
      <w:tr w:rsidR="00F16613" w:rsidRPr="00715BC1" w:rsidTr="001E042E">
        <w:tc>
          <w:tcPr>
            <w:tcW w:w="8613" w:type="dxa"/>
            <w:shd w:val="clear" w:color="auto" w:fill="FFFFFF"/>
            <w:vAlign w:val="center"/>
            <w:hideMark/>
          </w:tcPr>
          <w:p w:rsidR="00F16613" w:rsidRPr="001E042E" w:rsidRDefault="00F16613" w:rsidP="009402A4">
            <w:pPr>
              <w:pStyle w:val="4"/>
              <w:spacing w:before="0" w:line="237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</w:pP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-МЕДИЦИНСКИЙ СТРАХОВОЙ ПОЛИС ОРИГИНАЛ+</w:t>
            </w:r>
            <w:r w:rsid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 xml:space="preserve"> </w:t>
            </w:r>
            <w:r w:rsidRPr="001E042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eastAsia="ru-RU"/>
              </w:rPr>
              <w:t>(КОПИЯ)</w:t>
            </w:r>
          </w:p>
        </w:tc>
      </w:tr>
    </w:tbl>
    <w:p w:rsidR="00A720E2" w:rsidRDefault="001E042E"/>
    <w:sectPr w:rsidR="00A720E2" w:rsidSect="00F166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613"/>
    <w:rsid w:val="001E042E"/>
    <w:rsid w:val="0048347C"/>
    <w:rsid w:val="00BA7AD8"/>
    <w:rsid w:val="00BF68F8"/>
    <w:rsid w:val="00F04BB7"/>
    <w:rsid w:val="00F1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6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6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6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2019-10-16T05:52:00Z</dcterms:created>
  <dcterms:modified xsi:type="dcterms:W3CDTF">2019-12-19T07:23:00Z</dcterms:modified>
</cp:coreProperties>
</file>