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A" w:rsidRPr="00DA103A" w:rsidRDefault="00DA103A" w:rsidP="00DA103A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  <w:t>Независимая оценка качества условий оказания услуг медицинскими организациями</w:t>
      </w:r>
    </w:p>
    <w:p w:rsidR="00DA103A" w:rsidRPr="00DA103A" w:rsidRDefault="00DA103A" w:rsidP="00DA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3A" w:rsidRPr="00DA103A" w:rsidRDefault="00F13FED" w:rsidP="00DA103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" w:history="1"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 xml:space="preserve">Общественный совет при Министерстве здравоохранения Российской Федерации по проведению независимой </w:t>
        </w:r>
        <w:proofErr w:type="gramStart"/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>оценки качества условий оказания услуг</w:t>
        </w:r>
        <w:proofErr w:type="gramEnd"/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 xml:space="preserve"> медицинскими организациями</w:t>
        </w:r>
      </w:hyperlink>
    </w:p>
    <w:p w:rsidR="00DA103A" w:rsidRPr="00DA103A" w:rsidRDefault="00F13FED" w:rsidP="00DA103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" w:history="1"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>Нормативно-правовая база</w:t>
        </w:r>
      </w:hyperlink>
    </w:p>
    <w:p w:rsidR="00DA103A" w:rsidRPr="00DA103A" w:rsidRDefault="00F13FED" w:rsidP="00DA103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8" w:history="1"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 xml:space="preserve">Результаты независимой оценки качества оказания услуг медицинскими организациями размещенных на </w:t>
        </w:r>
        <w:proofErr w:type="spellStart"/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>Bus.gov.ru</w:t>
        </w:r>
        <w:proofErr w:type="spellEnd"/>
      </w:hyperlink>
    </w:p>
    <w:p w:rsidR="00DA103A" w:rsidRPr="00DA103A" w:rsidRDefault="00F13FED" w:rsidP="00DA103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9" w:history="1">
        <w:r w:rsidR="00DA103A" w:rsidRPr="00DA103A">
          <w:rPr>
            <w:rFonts w:ascii="Helvetica" w:eastAsia="Times New Roman" w:hAnsi="Helvetica" w:cs="Helvetica"/>
            <w:color w:val="000000"/>
            <w:sz w:val="21"/>
            <w:u w:val="single"/>
            <w:lang w:eastAsia="ru-RU"/>
          </w:rPr>
          <w:t>Контрольные мероприятия - 2018 год</w:t>
        </w:r>
      </w:hyperlink>
    </w:p>
    <w:p w:rsidR="00DA103A" w:rsidRPr="00DA103A" w:rsidRDefault="00DA103A" w:rsidP="00DA103A">
      <w:pPr>
        <w:shd w:val="clear" w:color="auto" w:fill="FFFFFF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proofErr w:type="gramStart"/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Установлена</w:t>
      </w:r>
      <w:proofErr w:type="gramEnd"/>
    </w:p>
    <w:p w:rsidR="00DA103A" w:rsidRPr="00DA103A" w:rsidRDefault="00F13FED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0" w:history="1">
        <w:r w:rsidR="00DA103A" w:rsidRPr="00DA103A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Федеральным законом от 21 июля 2014 г.  № 256-ФЗ</w:t>
        </w:r>
      </w:hyperlink>
      <w:r w:rsidR="00DA103A"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«О внесении изменений в отдельные законодательные акты Российской Федерации по вопросам </w:t>
      </w:r>
      <w:proofErr w:type="gramStart"/>
      <w:r w:rsidR="00DA103A"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проведения независимой оценки качества оказания услуг</w:t>
      </w:r>
      <w:proofErr w:type="gramEnd"/>
      <w:r w:rsidR="00DA103A"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организациями  в сфере культуры, социального обслуживания, охраны здоровья и образования»</w:t>
      </w:r>
    </w:p>
    <w:p w:rsidR="00DA103A" w:rsidRPr="00DA103A" w:rsidRDefault="00F13FED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F13FED">
        <w:rPr>
          <w:rFonts w:ascii="inherit" w:eastAsia="Times New Roman" w:hAnsi="inherit" w:cs="Helvetica"/>
          <w:b/>
          <w:bCs/>
          <w:color w:val="444444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A103A"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Инициирована</w:t>
      </w:r>
      <w:r w:rsidR="00DA103A" w:rsidRPr="00DA103A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> </w:t>
      </w:r>
    </w:p>
    <w:p w:rsidR="00DA103A" w:rsidRPr="00DA103A" w:rsidRDefault="00F13FED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1" w:history="1">
        <w:r w:rsidR="00DA103A" w:rsidRPr="00DA103A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Президентом Российской Федерации</w:t>
        </w:r>
      </w:hyperlink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Цель</w:t>
      </w:r>
    </w:p>
    <w:p w:rsidR="00DA103A" w:rsidRPr="00DA103A" w:rsidRDefault="00DA103A" w:rsidP="00DA103A">
      <w:pPr>
        <w:numPr>
          <w:ilvl w:val="0"/>
          <w:numId w:val="1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информирование граждан о качестве условий оказания услуг медицинскими организациями; </w:t>
      </w:r>
    </w:p>
    <w:p w:rsidR="00DA103A" w:rsidRPr="00DA103A" w:rsidRDefault="00DA103A" w:rsidP="00DA103A">
      <w:pPr>
        <w:numPr>
          <w:ilvl w:val="0"/>
          <w:numId w:val="1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повышение качества деятельности медицинских организаций.</w:t>
      </w:r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Критерии оценки</w:t>
      </w:r>
    </w:p>
    <w:p w:rsidR="00DA103A" w:rsidRPr="00DA103A" w:rsidRDefault="00DA103A" w:rsidP="00DA103A">
      <w:pPr>
        <w:numPr>
          <w:ilvl w:val="0"/>
          <w:numId w:val="2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открытость и </w:t>
      </w:r>
      <w:hyperlink r:id="rId12" w:history="1">
        <w:r w:rsidRPr="00DA103A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доступность информации</w:t>
        </w:r>
      </w:hyperlink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 медицинской организации; </w:t>
      </w:r>
    </w:p>
    <w:p w:rsidR="00DA103A" w:rsidRPr="00DA103A" w:rsidRDefault="00DA103A" w:rsidP="00DA103A">
      <w:pPr>
        <w:numPr>
          <w:ilvl w:val="0"/>
          <w:numId w:val="2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комфортность условий предоставления медицинских услуг и доступность их получения;</w:t>
      </w:r>
    </w:p>
    <w:p w:rsidR="00DA103A" w:rsidRPr="00DA103A" w:rsidRDefault="00DA103A" w:rsidP="00DA103A">
      <w:pPr>
        <w:numPr>
          <w:ilvl w:val="0"/>
          <w:numId w:val="2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время ожидания предоставления медицинской услуги;</w:t>
      </w:r>
    </w:p>
    <w:p w:rsidR="00DA103A" w:rsidRPr="00DA103A" w:rsidRDefault="00DA103A" w:rsidP="00DA103A">
      <w:pPr>
        <w:numPr>
          <w:ilvl w:val="0"/>
          <w:numId w:val="2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доброжелательность, вежливость, компетентность работников медицинской организации;</w:t>
      </w:r>
    </w:p>
    <w:p w:rsidR="00DA103A" w:rsidRPr="00DA103A" w:rsidRDefault="00DA103A" w:rsidP="00DA103A">
      <w:pPr>
        <w:numPr>
          <w:ilvl w:val="0"/>
          <w:numId w:val="2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удовлетворенность оказанными услугами.</w:t>
      </w:r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Проводится</w:t>
      </w:r>
      <w:r w:rsidRPr="00DA103A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> </w:t>
      </w:r>
    </w:p>
    <w:p w:rsidR="00DA103A" w:rsidRPr="00DA103A" w:rsidRDefault="00DA103A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 </w:t>
      </w:r>
      <w:hyperlink r:id="rId13" w:history="1">
        <w:r w:rsidRPr="00DA103A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медицинских организациях</w:t>
        </w:r>
      </w:hyperlink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участвующих в реализации программы государственных гарантий бесплатного оказания гражданам медицинской помощи.</w:t>
      </w:r>
    </w:p>
    <w:p w:rsidR="00DA103A" w:rsidRPr="00DA103A" w:rsidRDefault="00DA103A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lastRenderedPageBreak/>
        <w:t>Не проводится</w:t>
      </w:r>
    </w:p>
    <w:p w:rsidR="00DA103A" w:rsidRPr="00DA103A" w:rsidRDefault="00DA103A" w:rsidP="00DA103A">
      <w:pPr>
        <w:numPr>
          <w:ilvl w:val="0"/>
          <w:numId w:val="3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контроля качества и безопасности медицинской деятельности;   </w:t>
      </w:r>
    </w:p>
    <w:p w:rsidR="00DA103A" w:rsidRPr="00DA103A" w:rsidRDefault="00DA103A" w:rsidP="00DA103A">
      <w:pPr>
        <w:numPr>
          <w:ilvl w:val="0"/>
          <w:numId w:val="3"/>
        </w:numPr>
        <w:shd w:val="clear" w:color="auto" w:fill="ECEFF4"/>
        <w:spacing w:before="100" w:beforeAutospacing="1" w:after="100" w:afterAutospacing="1" w:line="300" w:lineRule="atLeast"/>
        <w:ind w:left="7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контроля качества медицинской помощи.</w:t>
      </w:r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Как принять участие?</w:t>
      </w:r>
    </w:p>
    <w:p w:rsidR="00DA103A" w:rsidRPr="00DA103A" w:rsidRDefault="00DA103A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Оценку проводят</w:t>
      </w: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пациенты, заполняя</w:t>
      </w:r>
      <w:r w:rsidRPr="00DA103A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hyperlink r:id="rId14" w:history="1">
        <w:r w:rsidRPr="00DA103A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интерактивную анкету</w:t>
        </w:r>
      </w:hyperlink>
      <w:r w:rsidRPr="00DA103A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официальных сайтах всех органов государственной власти в сфере охраны здоровья и всех медицинских организаций, участвующих в реализации программы государственных гарантий бесплатного оказания гражданам медицинской помощи в сети Интернет.</w:t>
      </w:r>
    </w:p>
    <w:p w:rsidR="00DA103A" w:rsidRPr="00DA103A" w:rsidRDefault="00DA103A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Такая же анкета  на бумажном носителе может быть  заполнена в медицинской организации.</w:t>
      </w:r>
    </w:p>
    <w:p w:rsidR="00DA103A" w:rsidRPr="00DA103A" w:rsidRDefault="00DA103A" w:rsidP="00DA103A">
      <w:pPr>
        <w:shd w:val="clear" w:color="auto" w:fill="ECEFF4"/>
        <w:spacing w:after="128" w:line="240" w:lineRule="auto"/>
        <w:outlineLvl w:val="2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DA103A">
        <w:rPr>
          <w:rFonts w:ascii="inherit" w:eastAsia="Times New Roman" w:hAnsi="inherit" w:cs="Helvetica"/>
          <w:b/>
          <w:bCs/>
          <w:color w:val="444444"/>
          <w:sz w:val="32"/>
          <w:lang w:eastAsia="ru-RU"/>
        </w:rPr>
        <w:t>Приглашаем Вас заполнить анкету!</w:t>
      </w:r>
    </w:p>
    <w:p w:rsidR="00DA103A" w:rsidRPr="00DA103A" w:rsidRDefault="00DA103A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2857500" cy="952500"/>
            <wp:effectExtent l="19050" t="0" r="0" b="0"/>
            <wp:docPr id="2" name="Рисунок 2" descr="https://static-3.rosminzdrav.ru/system/attachments/attaches/000/039/329/big/%D0%B1%D0%B0%D0%BD%D0%BD%D0%B5%D1%80_%D0%9E%D0%93%D0%92_%D0%9D%D0%9E%D0%9A.jpg?153362944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3.rosminzdrav.ru/system/attachments/attaches/000/039/329/big/%D0%B1%D0%B0%D0%BD%D0%BD%D0%B5%D1%80_%D0%9E%D0%93%D0%92_%D0%9D%D0%9E%D0%9A.jpg?153362944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3A" w:rsidRPr="00DA103A" w:rsidRDefault="00DA103A" w:rsidP="00DA103A">
      <w:pPr>
        <w:shd w:val="clear" w:color="auto" w:fill="ECEFF4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Благодарим за участие!</w:t>
      </w:r>
    </w:p>
    <w:p w:rsidR="00DA103A" w:rsidRPr="00DA103A" w:rsidRDefault="00DA103A" w:rsidP="00DA103A">
      <w:pPr>
        <w:shd w:val="clear" w:color="auto" w:fill="FFFFFF"/>
        <w:spacing w:after="21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A103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A103A" w:rsidRPr="00DA103A" w:rsidRDefault="00F13FED" w:rsidP="00DA103A">
      <w:pPr>
        <w:shd w:val="clear" w:color="auto" w:fill="FFFFFF"/>
        <w:spacing w:before="60" w:after="128" w:line="240" w:lineRule="auto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hyperlink r:id="rId16" w:history="1">
        <w:r w:rsidR="00DA103A" w:rsidRPr="00DA103A">
          <w:rPr>
            <w:rFonts w:ascii="Helvetica" w:eastAsia="Times New Roman" w:hAnsi="Helvetica" w:cs="Helvetica"/>
            <w:b/>
            <w:bCs/>
            <w:color w:val="337AB7"/>
            <w:sz w:val="32"/>
            <w:lang w:eastAsia="ru-RU"/>
          </w:rPr>
          <w:t>Нормативно-правовая база</w:t>
        </w:r>
      </w:hyperlink>
    </w:p>
    <w:p w:rsidR="00577C5A" w:rsidRDefault="00577C5A"/>
    <w:sectPr w:rsidR="00577C5A" w:rsidSect="005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05C"/>
    <w:multiLevelType w:val="multilevel"/>
    <w:tmpl w:val="BDC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E0893"/>
    <w:multiLevelType w:val="multilevel"/>
    <w:tmpl w:val="4C8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5343C"/>
    <w:multiLevelType w:val="multilevel"/>
    <w:tmpl w:val="3AB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3A"/>
    <w:rsid w:val="00001757"/>
    <w:rsid w:val="000124BF"/>
    <w:rsid w:val="00012728"/>
    <w:rsid w:val="00013104"/>
    <w:rsid w:val="000159B7"/>
    <w:rsid w:val="00015AF5"/>
    <w:rsid w:val="000238B3"/>
    <w:rsid w:val="0002779C"/>
    <w:rsid w:val="00036ACD"/>
    <w:rsid w:val="00037900"/>
    <w:rsid w:val="00044CBC"/>
    <w:rsid w:val="00047219"/>
    <w:rsid w:val="00057F7E"/>
    <w:rsid w:val="000749F0"/>
    <w:rsid w:val="000814DF"/>
    <w:rsid w:val="0008241A"/>
    <w:rsid w:val="0008554B"/>
    <w:rsid w:val="00097FFB"/>
    <w:rsid w:val="000B0F44"/>
    <w:rsid w:val="000B3A0D"/>
    <w:rsid w:val="000B4901"/>
    <w:rsid w:val="000C0447"/>
    <w:rsid w:val="000C0B4C"/>
    <w:rsid w:val="000C2515"/>
    <w:rsid w:val="000C5464"/>
    <w:rsid w:val="000E58F0"/>
    <w:rsid w:val="000F1990"/>
    <w:rsid w:val="0010091D"/>
    <w:rsid w:val="0010096C"/>
    <w:rsid w:val="00102B8A"/>
    <w:rsid w:val="001149C8"/>
    <w:rsid w:val="00127F5A"/>
    <w:rsid w:val="00130157"/>
    <w:rsid w:val="00131D24"/>
    <w:rsid w:val="0013511D"/>
    <w:rsid w:val="00136432"/>
    <w:rsid w:val="00142923"/>
    <w:rsid w:val="00144124"/>
    <w:rsid w:val="00152CD3"/>
    <w:rsid w:val="00155D1C"/>
    <w:rsid w:val="001824A6"/>
    <w:rsid w:val="00193D1D"/>
    <w:rsid w:val="0019471C"/>
    <w:rsid w:val="001A45BA"/>
    <w:rsid w:val="001A7A65"/>
    <w:rsid w:val="001B51C4"/>
    <w:rsid w:val="001B5DF7"/>
    <w:rsid w:val="001B7B45"/>
    <w:rsid w:val="001C151F"/>
    <w:rsid w:val="001C4D82"/>
    <w:rsid w:val="001D5D2A"/>
    <w:rsid w:val="001E27F1"/>
    <w:rsid w:val="001F292C"/>
    <w:rsid w:val="001F3B21"/>
    <w:rsid w:val="001F5D37"/>
    <w:rsid w:val="002019C3"/>
    <w:rsid w:val="00203D6A"/>
    <w:rsid w:val="002105A4"/>
    <w:rsid w:val="002236EA"/>
    <w:rsid w:val="00224AAB"/>
    <w:rsid w:val="002302CF"/>
    <w:rsid w:val="00230710"/>
    <w:rsid w:val="002404E6"/>
    <w:rsid w:val="00242522"/>
    <w:rsid w:val="002449D7"/>
    <w:rsid w:val="00251291"/>
    <w:rsid w:val="00254CFC"/>
    <w:rsid w:val="00264006"/>
    <w:rsid w:val="00270090"/>
    <w:rsid w:val="002814B1"/>
    <w:rsid w:val="002814B8"/>
    <w:rsid w:val="0028533A"/>
    <w:rsid w:val="00285B2A"/>
    <w:rsid w:val="002903B2"/>
    <w:rsid w:val="00292DDD"/>
    <w:rsid w:val="00293085"/>
    <w:rsid w:val="002939E0"/>
    <w:rsid w:val="002955C1"/>
    <w:rsid w:val="00296833"/>
    <w:rsid w:val="002A1377"/>
    <w:rsid w:val="002A1732"/>
    <w:rsid w:val="002B6A71"/>
    <w:rsid w:val="002C1688"/>
    <w:rsid w:val="002C1B4F"/>
    <w:rsid w:val="002D14B5"/>
    <w:rsid w:val="00313D6F"/>
    <w:rsid w:val="00315FF7"/>
    <w:rsid w:val="0032159B"/>
    <w:rsid w:val="0032374C"/>
    <w:rsid w:val="00325865"/>
    <w:rsid w:val="00332236"/>
    <w:rsid w:val="003415EB"/>
    <w:rsid w:val="00342476"/>
    <w:rsid w:val="00347DB8"/>
    <w:rsid w:val="00374CBD"/>
    <w:rsid w:val="003A1406"/>
    <w:rsid w:val="003A319D"/>
    <w:rsid w:val="003B1D62"/>
    <w:rsid w:val="003B47D7"/>
    <w:rsid w:val="003C2BB9"/>
    <w:rsid w:val="003C510A"/>
    <w:rsid w:val="003C5557"/>
    <w:rsid w:val="003D5F01"/>
    <w:rsid w:val="003E50C1"/>
    <w:rsid w:val="003F5F03"/>
    <w:rsid w:val="004064D0"/>
    <w:rsid w:val="00426BF2"/>
    <w:rsid w:val="004275F7"/>
    <w:rsid w:val="00433B39"/>
    <w:rsid w:val="00441BF0"/>
    <w:rsid w:val="00452276"/>
    <w:rsid w:val="00461983"/>
    <w:rsid w:val="00461ABD"/>
    <w:rsid w:val="0046419F"/>
    <w:rsid w:val="00464CC7"/>
    <w:rsid w:val="00466B16"/>
    <w:rsid w:val="00471FD9"/>
    <w:rsid w:val="00475CA5"/>
    <w:rsid w:val="00483739"/>
    <w:rsid w:val="00486D5B"/>
    <w:rsid w:val="004870D8"/>
    <w:rsid w:val="0049209D"/>
    <w:rsid w:val="004A5406"/>
    <w:rsid w:val="004A72EA"/>
    <w:rsid w:val="004B15CF"/>
    <w:rsid w:val="004B393F"/>
    <w:rsid w:val="004C5F75"/>
    <w:rsid w:val="004D60D2"/>
    <w:rsid w:val="004D6C8D"/>
    <w:rsid w:val="004E1584"/>
    <w:rsid w:val="004E34AE"/>
    <w:rsid w:val="004F1DAB"/>
    <w:rsid w:val="004F5709"/>
    <w:rsid w:val="005025AD"/>
    <w:rsid w:val="00506F89"/>
    <w:rsid w:val="005244D0"/>
    <w:rsid w:val="005310D3"/>
    <w:rsid w:val="00532D55"/>
    <w:rsid w:val="0053753E"/>
    <w:rsid w:val="005419E4"/>
    <w:rsid w:val="0054215F"/>
    <w:rsid w:val="00542E9D"/>
    <w:rsid w:val="005450F7"/>
    <w:rsid w:val="005611C4"/>
    <w:rsid w:val="005652E9"/>
    <w:rsid w:val="00571A71"/>
    <w:rsid w:val="00577C5A"/>
    <w:rsid w:val="00580122"/>
    <w:rsid w:val="0058497D"/>
    <w:rsid w:val="00594CEE"/>
    <w:rsid w:val="00595246"/>
    <w:rsid w:val="005A6687"/>
    <w:rsid w:val="005A678D"/>
    <w:rsid w:val="005B11F3"/>
    <w:rsid w:val="005B3206"/>
    <w:rsid w:val="005B350C"/>
    <w:rsid w:val="005C1F73"/>
    <w:rsid w:val="005C2981"/>
    <w:rsid w:val="005C2ECC"/>
    <w:rsid w:val="005C36B7"/>
    <w:rsid w:val="005D0577"/>
    <w:rsid w:val="005D22E5"/>
    <w:rsid w:val="005E059F"/>
    <w:rsid w:val="005E06E0"/>
    <w:rsid w:val="005E43B6"/>
    <w:rsid w:val="005E6701"/>
    <w:rsid w:val="00602509"/>
    <w:rsid w:val="00612F4D"/>
    <w:rsid w:val="0061556B"/>
    <w:rsid w:val="00616B8B"/>
    <w:rsid w:val="00617397"/>
    <w:rsid w:val="00617E87"/>
    <w:rsid w:val="006234C9"/>
    <w:rsid w:val="006277C7"/>
    <w:rsid w:val="00627DF8"/>
    <w:rsid w:val="006349A1"/>
    <w:rsid w:val="00634ED8"/>
    <w:rsid w:val="00640F59"/>
    <w:rsid w:val="006440BE"/>
    <w:rsid w:val="00653D81"/>
    <w:rsid w:val="006578B2"/>
    <w:rsid w:val="0066192C"/>
    <w:rsid w:val="00663DEC"/>
    <w:rsid w:val="006732D8"/>
    <w:rsid w:val="006757BD"/>
    <w:rsid w:val="00685357"/>
    <w:rsid w:val="00692B7D"/>
    <w:rsid w:val="006966CC"/>
    <w:rsid w:val="00696E1F"/>
    <w:rsid w:val="006A2E2D"/>
    <w:rsid w:val="006A39FE"/>
    <w:rsid w:val="006A7EDC"/>
    <w:rsid w:val="006B1768"/>
    <w:rsid w:val="006B4067"/>
    <w:rsid w:val="006B66D6"/>
    <w:rsid w:val="006D14FB"/>
    <w:rsid w:val="006F3B0F"/>
    <w:rsid w:val="00700ADE"/>
    <w:rsid w:val="00703C70"/>
    <w:rsid w:val="007070AB"/>
    <w:rsid w:val="0072444B"/>
    <w:rsid w:val="007251C2"/>
    <w:rsid w:val="007253F9"/>
    <w:rsid w:val="007306D5"/>
    <w:rsid w:val="007332D5"/>
    <w:rsid w:val="007373A3"/>
    <w:rsid w:val="00751C3E"/>
    <w:rsid w:val="0075360D"/>
    <w:rsid w:val="007548F0"/>
    <w:rsid w:val="0075754B"/>
    <w:rsid w:val="007658B2"/>
    <w:rsid w:val="007660F2"/>
    <w:rsid w:val="00782AD0"/>
    <w:rsid w:val="00783DFE"/>
    <w:rsid w:val="00784809"/>
    <w:rsid w:val="00785FB3"/>
    <w:rsid w:val="007A046A"/>
    <w:rsid w:val="007A1917"/>
    <w:rsid w:val="007A355D"/>
    <w:rsid w:val="007B1C05"/>
    <w:rsid w:val="007B5D3A"/>
    <w:rsid w:val="007D0FF3"/>
    <w:rsid w:val="007D3BD6"/>
    <w:rsid w:val="007F4F7D"/>
    <w:rsid w:val="007F60D5"/>
    <w:rsid w:val="008538A3"/>
    <w:rsid w:val="00853A66"/>
    <w:rsid w:val="0087475D"/>
    <w:rsid w:val="00876333"/>
    <w:rsid w:val="00881841"/>
    <w:rsid w:val="00882B35"/>
    <w:rsid w:val="00883C3D"/>
    <w:rsid w:val="00884630"/>
    <w:rsid w:val="00885C27"/>
    <w:rsid w:val="00891A2D"/>
    <w:rsid w:val="008926D0"/>
    <w:rsid w:val="008A65C5"/>
    <w:rsid w:val="008B0461"/>
    <w:rsid w:val="008B09CD"/>
    <w:rsid w:val="008B20DF"/>
    <w:rsid w:val="008B7EF6"/>
    <w:rsid w:val="008C1F4C"/>
    <w:rsid w:val="008C60A5"/>
    <w:rsid w:val="008D79A8"/>
    <w:rsid w:val="009061A5"/>
    <w:rsid w:val="009079F8"/>
    <w:rsid w:val="00911494"/>
    <w:rsid w:val="0091768E"/>
    <w:rsid w:val="00921BBF"/>
    <w:rsid w:val="0093111F"/>
    <w:rsid w:val="0093389A"/>
    <w:rsid w:val="00933E10"/>
    <w:rsid w:val="00934042"/>
    <w:rsid w:val="00946CAF"/>
    <w:rsid w:val="009474E0"/>
    <w:rsid w:val="0096166E"/>
    <w:rsid w:val="00965288"/>
    <w:rsid w:val="00966BE7"/>
    <w:rsid w:val="00966FFB"/>
    <w:rsid w:val="00971912"/>
    <w:rsid w:val="0097241B"/>
    <w:rsid w:val="009825CB"/>
    <w:rsid w:val="00983E2C"/>
    <w:rsid w:val="0099065E"/>
    <w:rsid w:val="00997A10"/>
    <w:rsid w:val="009A54E0"/>
    <w:rsid w:val="009B1D9D"/>
    <w:rsid w:val="009C3E24"/>
    <w:rsid w:val="009D6340"/>
    <w:rsid w:val="009E35A3"/>
    <w:rsid w:val="009E6744"/>
    <w:rsid w:val="009F2D60"/>
    <w:rsid w:val="009F3298"/>
    <w:rsid w:val="009F4A6E"/>
    <w:rsid w:val="009F5EB2"/>
    <w:rsid w:val="00A00984"/>
    <w:rsid w:val="00A04E59"/>
    <w:rsid w:val="00A316EC"/>
    <w:rsid w:val="00A3431D"/>
    <w:rsid w:val="00A437C7"/>
    <w:rsid w:val="00A44B4C"/>
    <w:rsid w:val="00A44C0E"/>
    <w:rsid w:val="00A5223D"/>
    <w:rsid w:val="00A563D5"/>
    <w:rsid w:val="00A70DC5"/>
    <w:rsid w:val="00AA17B6"/>
    <w:rsid w:val="00AA4F83"/>
    <w:rsid w:val="00AB0884"/>
    <w:rsid w:val="00AC4943"/>
    <w:rsid w:val="00AC5F65"/>
    <w:rsid w:val="00AC7053"/>
    <w:rsid w:val="00AD6BD7"/>
    <w:rsid w:val="00AE3BE9"/>
    <w:rsid w:val="00AF3356"/>
    <w:rsid w:val="00AF4EE3"/>
    <w:rsid w:val="00B04833"/>
    <w:rsid w:val="00B05BAF"/>
    <w:rsid w:val="00B07BD8"/>
    <w:rsid w:val="00B14EE1"/>
    <w:rsid w:val="00B23DB0"/>
    <w:rsid w:val="00B26FE0"/>
    <w:rsid w:val="00B27C09"/>
    <w:rsid w:val="00B35597"/>
    <w:rsid w:val="00B42AAC"/>
    <w:rsid w:val="00B43DE3"/>
    <w:rsid w:val="00B43DF0"/>
    <w:rsid w:val="00B535B2"/>
    <w:rsid w:val="00B75DD5"/>
    <w:rsid w:val="00B80B0B"/>
    <w:rsid w:val="00B80DE9"/>
    <w:rsid w:val="00B82B5F"/>
    <w:rsid w:val="00B85977"/>
    <w:rsid w:val="00BA0DA8"/>
    <w:rsid w:val="00BA18FD"/>
    <w:rsid w:val="00BA2CC5"/>
    <w:rsid w:val="00BA312E"/>
    <w:rsid w:val="00BD4520"/>
    <w:rsid w:val="00BE2739"/>
    <w:rsid w:val="00BE2897"/>
    <w:rsid w:val="00BE3B90"/>
    <w:rsid w:val="00BE53AF"/>
    <w:rsid w:val="00BF0FF1"/>
    <w:rsid w:val="00BF76A0"/>
    <w:rsid w:val="00C11666"/>
    <w:rsid w:val="00C24717"/>
    <w:rsid w:val="00C24AF1"/>
    <w:rsid w:val="00C27E87"/>
    <w:rsid w:val="00C3236E"/>
    <w:rsid w:val="00C340B5"/>
    <w:rsid w:val="00C518B2"/>
    <w:rsid w:val="00C51DDB"/>
    <w:rsid w:val="00C7455D"/>
    <w:rsid w:val="00C852FF"/>
    <w:rsid w:val="00C87E14"/>
    <w:rsid w:val="00C90FC8"/>
    <w:rsid w:val="00C95910"/>
    <w:rsid w:val="00C96205"/>
    <w:rsid w:val="00CA1062"/>
    <w:rsid w:val="00CA2462"/>
    <w:rsid w:val="00CA5809"/>
    <w:rsid w:val="00CB2A78"/>
    <w:rsid w:val="00CB515F"/>
    <w:rsid w:val="00CB7133"/>
    <w:rsid w:val="00CC5FBE"/>
    <w:rsid w:val="00CD24D9"/>
    <w:rsid w:val="00CF2022"/>
    <w:rsid w:val="00CF35D9"/>
    <w:rsid w:val="00D03119"/>
    <w:rsid w:val="00D1142E"/>
    <w:rsid w:val="00D2101A"/>
    <w:rsid w:val="00D24BD8"/>
    <w:rsid w:val="00D45FF1"/>
    <w:rsid w:val="00D5318C"/>
    <w:rsid w:val="00D578CE"/>
    <w:rsid w:val="00D81AE5"/>
    <w:rsid w:val="00D910D9"/>
    <w:rsid w:val="00D9416D"/>
    <w:rsid w:val="00DA103A"/>
    <w:rsid w:val="00DA317B"/>
    <w:rsid w:val="00DA34E6"/>
    <w:rsid w:val="00DA6312"/>
    <w:rsid w:val="00DA691B"/>
    <w:rsid w:val="00DA7FA4"/>
    <w:rsid w:val="00DB7B25"/>
    <w:rsid w:val="00DB7DDB"/>
    <w:rsid w:val="00DC086F"/>
    <w:rsid w:val="00DD011C"/>
    <w:rsid w:val="00DD0D89"/>
    <w:rsid w:val="00DD1F45"/>
    <w:rsid w:val="00DD75E9"/>
    <w:rsid w:val="00DE44FD"/>
    <w:rsid w:val="00DE473E"/>
    <w:rsid w:val="00DE5AD7"/>
    <w:rsid w:val="00DE7AD9"/>
    <w:rsid w:val="00DE7DBF"/>
    <w:rsid w:val="00DF1854"/>
    <w:rsid w:val="00DF3161"/>
    <w:rsid w:val="00E06688"/>
    <w:rsid w:val="00E14DBB"/>
    <w:rsid w:val="00E209D3"/>
    <w:rsid w:val="00E2163F"/>
    <w:rsid w:val="00E25309"/>
    <w:rsid w:val="00E26A13"/>
    <w:rsid w:val="00E335BA"/>
    <w:rsid w:val="00E3523F"/>
    <w:rsid w:val="00E475B4"/>
    <w:rsid w:val="00E50382"/>
    <w:rsid w:val="00E51ADE"/>
    <w:rsid w:val="00E5264F"/>
    <w:rsid w:val="00E62E32"/>
    <w:rsid w:val="00E66553"/>
    <w:rsid w:val="00E74B62"/>
    <w:rsid w:val="00E7742E"/>
    <w:rsid w:val="00E92F61"/>
    <w:rsid w:val="00E97598"/>
    <w:rsid w:val="00EA076E"/>
    <w:rsid w:val="00EC1477"/>
    <w:rsid w:val="00EC2798"/>
    <w:rsid w:val="00EE6684"/>
    <w:rsid w:val="00EF7A26"/>
    <w:rsid w:val="00F05EB8"/>
    <w:rsid w:val="00F13FED"/>
    <w:rsid w:val="00F2000B"/>
    <w:rsid w:val="00F274B3"/>
    <w:rsid w:val="00F33174"/>
    <w:rsid w:val="00F34503"/>
    <w:rsid w:val="00F37132"/>
    <w:rsid w:val="00F417D1"/>
    <w:rsid w:val="00F44060"/>
    <w:rsid w:val="00F659F2"/>
    <w:rsid w:val="00F74878"/>
    <w:rsid w:val="00F934D1"/>
    <w:rsid w:val="00FA3348"/>
    <w:rsid w:val="00FA3CE4"/>
    <w:rsid w:val="00FB7C5D"/>
    <w:rsid w:val="00FD0039"/>
    <w:rsid w:val="00FD4606"/>
    <w:rsid w:val="00FD787F"/>
    <w:rsid w:val="00FF1C69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5A"/>
  </w:style>
  <w:style w:type="paragraph" w:styleId="1">
    <w:name w:val="heading 1"/>
    <w:basedOn w:val="a"/>
    <w:link w:val="10"/>
    <w:uiPriority w:val="9"/>
    <w:qFormat/>
    <w:rsid w:val="00DA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DA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03A"/>
  </w:style>
  <w:style w:type="character" w:styleId="a3">
    <w:name w:val="Hyperlink"/>
    <w:basedOn w:val="a0"/>
    <w:uiPriority w:val="99"/>
    <w:semiHidden/>
    <w:unhideWhenUsed/>
    <w:rsid w:val="00DA10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0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1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9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5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1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open/supervision/format/rezultaty-nezavisimoy-otsenki-kachestva-okazaniya-uslug-meditsinskimi-organizatsiyami-razmeschennyh-na-bus-gov-ru" TargetMode="External"/><Relationship Id="rId13" Type="http://schemas.openxmlformats.org/officeDocument/2006/relationships/hyperlink" Target="https://www.rosminzdrav.ru/open/supervision/format/nezavisimaya-sistema-otsenki-kachestva-okazaniya-uslug-meditsinskimi-organizatsiyami/nezavisimaya-otsenka-kachestva-okazaniya-uslug-meditsinskimi-organizatsiya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minzdrav.ru/open/supervision/format/nezavisimaya-sistema-otsenki-kachestva-okazaniya-uslug-meditsinskimi-organizatsiyami" TargetMode="External"/><Relationship Id="rId12" Type="http://schemas.openxmlformats.org/officeDocument/2006/relationships/hyperlink" Target="https://www.rosminzdrav.ru/documents/9070-prikaz-ministerstva-zdravoohraneniya-rossiyskoy-federatsii-ot-30-dekabrya-2014-g-956n-ob-informatsii-neobhodimoy-dlya-provedeniya-nezavisimoy-otsenki-kachestva-okazaniya-uslug-meditsinskimi-organizatsiyami-i-trebovaniyah-k-soderzhaniyu-i-forme-predostavleniya-informatsii-o-deyatelnosti-meditsinskih-organizatsiy-razmeschaemoy-na-ofitsialnyh-saytah-ministerstva-zdravoohraneniya-rossiyskoy-federatsii-organov-gosudarstvennoy-vlasti-sub-ektov-rossiyskoy-federatsii-organov-mestnogo-samoupravleniya-i-meditsinskih-organizatsiy-v-informatsionno-telekommunikatsionnoy-seti-inter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open/supervision/format/nezavisimaya-sistema-otsenki-kachestva-okazaniya-uslug-meditsinskimi-organizatsiyam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open/supervision/format/obschestvennyy-sovet-po-provedeniyu-nezavisimoy-otsenki-kachestva-usloviy-okazaniya-uslug-meditsinskimi-organizatsiyami-pri-ministerstve-zdravoohraneniya-rossiyskoy-federatsii" TargetMode="External"/><Relationship Id="rId11" Type="http://schemas.openxmlformats.org/officeDocument/2006/relationships/hyperlink" Target="http://pravo.gov.ru/proxy/ips/?docbody=&amp;nd=102156331&amp;intelsearch=597+07.05.20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pravo.gov.ru/proxy/ips/?docbody=&amp;nd=102356586&amp;intelsearch=256-%F4%E7+21.07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/open/supervision/format/stranitsa-5466" TargetMode="External"/><Relationship Id="rId14" Type="http://schemas.openxmlformats.org/officeDocument/2006/relationships/hyperlink" Target="https://www.rosminzdrav.ru/open/supervision/format/nezavisimaya-sistema-otsenki-kachestva-okazaniya-uslug-meditsinskimi-organizatsiyami/nezavisimaya-otsenka-kachestva-okazaniya-uslug-meditsinskimi-organizats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CAD5-FB91-438F-834C-46F9F6CF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Company>112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2019-10-07T09:20:00Z</dcterms:created>
  <dcterms:modified xsi:type="dcterms:W3CDTF">2019-10-07T09:23:00Z</dcterms:modified>
</cp:coreProperties>
</file>